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新宋体" w:eastAsia="楷体_GB2312" w:cs="Arial"/>
          <w:kern w:val="0"/>
          <w:sz w:val="30"/>
          <w:szCs w:val="30"/>
        </w:rPr>
      </w:pPr>
      <w:r>
        <w:rPr>
          <w:rFonts w:hint="eastAsia" w:ascii="楷体_GB2312" w:hAnsi="新宋体" w:eastAsia="楷体_GB2312" w:cs="Arial"/>
          <w:kern w:val="0"/>
          <w:sz w:val="30"/>
          <w:szCs w:val="30"/>
        </w:rPr>
        <w:t>附件</w:t>
      </w:r>
      <w:r>
        <w:rPr>
          <w:rFonts w:ascii="楷体_GB2312" w:hAnsi="新宋体" w:eastAsia="楷体_GB2312" w:cs="Arial"/>
          <w:kern w:val="0"/>
          <w:sz w:val="30"/>
          <w:szCs w:val="30"/>
        </w:rPr>
        <w:t xml:space="preserve">         </w:t>
      </w:r>
      <w:r>
        <w:rPr>
          <w:rFonts w:hint="eastAsia" w:ascii="楷体_GB2312" w:hAnsi="新宋体" w:eastAsia="楷体_GB2312" w:cs="Arial"/>
          <w:kern w:val="0"/>
          <w:sz w:val="30"/>
          <w:szCs w:val="30"/>
        </w:rPr>
        <w:t xml:space="preserve"> </w:t>
      </w:r>
    </w:p>
    <w:p>
      <w:pPr>
        <w:jc w:val="center"/>
        <w:rPr>
          <w:rFonts w:ascii="楷体_GB2312" w:hAnsi="新宋体" w:eastAsia="楷体_GB2312" w:cs="Arial"/>
          <w:b/>
          <w:kern w:val="0"/>
          <w:sz w:val="30"/>
          <w:szCs w:val="30"/>
        </w:rPr>
      </w:pPr>
      <w:bookmarkStart w:id="0" w:name="_GoBack"/>
      <w:r>
        <w:rPr>
          <w:rFonts w:ascii="楷体_GB2312" w:hAnsi="新宋体" w:eastAsia="楷体_GB2312" w:cs="Arial"/>
          <w:b/>
          <w:kern w:val="0"/>
          <w:sz w:val="30"/>
          <w:szCs w:val="30"/>
        </w:rPr>
        <w:t>20</w:t>
      </w:r>
      <w:r>
        <w:rPr>
          <w:rFonts w:hint="eastAsia" w:ascii="楷体_GB2312" w:hAnsi="新宋体" w:eastAsia="楷体_GB2312" w:cs="Arial"/>
          <w:b/>
          <w:kern w:val="0"/>
          <w:sz w:val="30"/>
          <w:szCs w:val="30"/>
        </w:rPr>
        <w:t>2</w:t>
      </w:r>
      <w:r>
        <w:rPr>
          <w:rFonts w:hint="eastAsia" w:ascii="楷体_GB2312" w:hAnsi="新宋体" w:eastAsia="楷体_GB2312" w:cs="Arial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楷体_GB2312" w:hAnsi="新宋体" w:eastAsia="楷体_GB2312" w:cs="Arial"/>
          <w:b/>
          <w:kern w:val="0"/>
          <w:sz w:val="30"/>
          <w:szCs w:val="30"/>
        </w:rPr>
        <w:t>年温州市体育局购买服务报名表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957"/>
        <w:gridCol w:w="3507"/>
        <w:gridCol w:w="496"/>
        <w:gridCol w:w="1445"/>
        <w:gridCol w:w="23"/>
        <w:gridCol w:w="1490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03" w:hRule="atLeast"/>
          <w:jc w:val="center"/>
        </w:trPr>
        <w:tc>
          <w:tcPr>
            <w:tcW w:w="27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申报日期</w:t>
            </w:r>
          </w:p>
        </w:tc>
        <w:tc>
          <w:tcPr>
            <w:tcW w:w="696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1"/>
                <w:szCs w:val="21"/>
              </w:rPr>
              <w:t>年</w:t>
            </w: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楷体_GB2312" w:hAnsi="Arial" w:eastAsia="楷体_GB2312" w:cs="Arial"/>
                <w:kern w:val="0"/>
                <w:sz w:val="21"/>
                <w:szCs w:val="21"/>
              </w:rPr>
              <w:t>月</w:t>
            </w: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楷体_GB2312" w:hAnsi="Arial" w:eastAsia="楷体_GB2312" w:cs="Arial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31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33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投标申请单位名称（公章）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2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手机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24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传真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2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  <w:t>E-mail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46" w:hRule="atLeast"/>
          <w:jc w:val="center"/>
        </w:trPr>
        <w:tc>
          <w:tcPr>
            <w:tcW w:w="27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b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0" w:hRule="atLeast"/>
          <w:jc w:val="center"/>
        </w:trPr>
        <w:tc>
          <w:tcPr>
            <w:tcW w:w="96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提交的报名资料清单（以下内容由招标代理机构工作人员填写）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序号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1"/>
                <w:szCs w:val="21"/>
              </w:rPr>
              <w:t>提交资料名称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2"/>
                <w:szCs w:val="22"/>
              </w:rPr>
              <w:t>是否提交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  <w:r>
              <w:rPr>
                <w:rFonts w:hint="eastAsia" w:ascii="楷体_GB2312" w:hAnsi="新宋体" w:eastAsia="楷体_GB2312" w:cs="Arial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单位介绍信或法定代表人授权委托书（原件）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>2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单位合法资质证明文件</w:t>
            </w:r>
            <w:r>
              <w:rPr>
                <w:rFonts w:ascii="楷体_GB2312" w:eastAsia="楷体_GB2312"/>
                <w:sz w:val="21"/>
                <w:szCs w:val="21"/>
              </w:rPr>
              <w:t>(</w:t>
            </w:r>
            <w:r>
              <w:rPr>
                <w:rFonts w:hint="eastAsia" w:ascii="楷体_GB2312" w:eastAsia="楷体_GB2312"/>
                <w:sz w:val="21"/>
                <w:szCs w:val="21"/>
              </w:rPr>
              <w:t>复印件</w:t>
            </w:r>
            <w:r>
              <w:rPr>
                <w:rFonts w:ascii="楷体_GB2312" w:eastAsia="楷体_GB2312"/>
                <w:sz w:val="21"/>
                <w:szCs w:val="21"/>
              </w:rPr>
              <w:t>)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>3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拟承接单位的组织实施方案、预算方案及资金保障情况说明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>4</w:t>
            </w:r>
          </w:p>
        </w:tc>
        <w:tc>
          <w:tcPr>
            <w:tcW w:w="59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工作业绩及以往相关经验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Arial" w:eastAsia="楷体_GB2312" w:cs="Arial"/>
                <w:kern w:val="0"/>
                <w:sz w:val="21"/>
                <w:szCs w:val="21"/>
              </w:rPr>
            </w:pPr>
            <w:r>
              <w:rPr>
                <w:rFonts w:ascii="楷体_GB2312" w:hAnsi="Arial" w:eastAsia="楷体_GB2312" w:cs="Arial"/>
                <w:kern w:val="0"/>
                <w:sz w:val="21"/>
                <w:szCs w:val="21"/>
              </w:rPr>
              <w:t>5</w:t>
            </w:r>
          </w:p>
        </w:tc>
        <w:tc>
          <w:tcPr>
            <w:tcW w:w="596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楷体_GB2312" w:hAns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/>
                <w:sz w:val="21"/>
                <w:szCs w:val="21"/>
              </w:rPr>
              <w:t>其它需要提供的其他资料</w:t>
            </w:r>
          </w:p>
        </w:tc>
        <w:tc>
          <w:tcPr>
            <w:tcW w:w="146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Arial" w:eastAsia="楷体_GB2312" w:cs="Arial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74" w:right="1361" w:bottom="1474" w:left="1361" w:header="851" w:footer="992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A1733"/>
    <w:rsid w:val="7D6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2023-05-28T00:39:00Z</dcterms:created>
  <dc:creator>66wz-zpj</dc:creator>
  <cp:lastModifiedBy>66wz-zpj</cp:lastModifiedBy>
  <dcterms:modified xsi:type="dcterms:W3CDTF">2023-05-28T00:40:03Z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